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2039"/>
      </w:tblGrid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210802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Test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Student Passcode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67175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Literary Comprehension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82150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Literary Comprehension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50981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Literary Comprehension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61075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Vocabulary Acquisition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59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color w:val="003F59"/>
                <w:sz w:val="24"/>
                <w:szCs w:val="24"/>
              </w:rPr>
              <w:t>52967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Constructed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80463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Research and Writing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21589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Media Literacy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18208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Conventions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79239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algebra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37110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19657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geometry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73009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measurement and data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47158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measurement and data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46328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measurement and data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84547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numbers and operations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97968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numbers and operations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24571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grade numbers and operations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86618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Economic Understandings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54721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Geographic Understandings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53913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Government Civic Understandings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87427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Government Civic Understandings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96943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Government Civic Understandings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76532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Historical Understandings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17868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Historical Understandings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31418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Historical Understandings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97879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SS Constructed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25287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SC Earth Science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29562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SC Earth Science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25533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SES 4th SC Earth Science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44994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Life Science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39231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Life Science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91549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SES 4th Life Science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22384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SC Physical Science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33796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SC Physical Science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61018</w:t>
            </w:r>
          </w:p>
        </w:tc>
      </w:tr>
      <w:tr w:rsidR="00210802" w:rsidRPr="00210802" w:rsidTr="00210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SES 4th SC Physical Science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0802" w:rsidRPr="00210802" w:rsidRDefault="00210802" w:rsidP="00210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0802">
              <w:rPr>
                <w:rFonts w:ascii="Arial" w:eastAsia="Times New Roman" w:hAnsi="Arial" w:cs="Arial"/>
                <w:sz w:val="24"/>
                <w:szCs w:val="24"/>
              </w:rPr>
              <w:t>49960</w:t>
            </w:r>
          </w:p>
        </w:tc>
      </w:tr>
    </w:tbl>
    <w:p w:rsidR="003D0717" w:rsidRDefault="00F54886"/>
    <w:sectPr w:rsidR="003D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2"/>
    <w:rsid w:val="00071AC5"/>
    <w:rsid w:val="00210802"/>
    <w:rsid w:val="00C95599"/>
    <w:rsid w:val="00F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Luna-Liranzo, Martina</dc:creator>
  <cp:lastModifiedBy>Curcione, Paul</cp:lastModifiedBy>
  <cp:revision>2</cp:revision>
  <dcterms:created xsi:type="dcterms:W3CDTF">2016-03-31T20:18:00Z</dcterms:created>
  <dcterms:modified xsi:type="dcterms:W3CDTF">2016-03-31T20:18:00Z</dcterms:modified>
</cp:coreProperties>
</file>